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7FE" w:rsidRDefault="003F1CDD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7FE" w:rsidRDefault="003F1C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777FE" w:rsidRDefault="003F1C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B777FE" w:rsidRDefault="003F1C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B777FE" w:rsidRDefault="00B777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777FE" w:rsidRDefault="003F1C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B777FE" w:rsidRDefault="00B777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777FE" w:rsidRDefault="003F1C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B777FE" w:rsidRDefault="00B777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777FE" w:rsidRDefault="003F1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B777FE" w:rsidRDefault="00B777FE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B777FE" w:rsidRDefault="00B777FE">
      <w:pPr>
        <w:spacing w:after="1" w:line="280" w:lineRule="atLeast"/>
        <w:jc w:val="center"/>
        <w:rPr>
          <w:sz w:val="24"/>
          <w:szCs w:val="24"/>
        </w:rPr>
      </w:pPr>
    </w:p>
    <w:p w:rsidR="00B777FE" w:rsidRDefault="003F1CDD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отчета об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Таеженского сельсовета </w:t>
      </w:r>
    </w:p>
    <w:p w:rsidR="00B777FE" w:rsidRDefault="003F1CDD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2025 год</w:t>
      </w:r>
    </w:p>
    <w:p w:rsidR="00B777FE" w:rsidRDefault="00B777FE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7FE" w:rsidRDefault="003F1CD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одствуясь статьей 24, 32 Устава Ка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нского муниципального округа Красноярского края, Канский окружной Совет депутатов РЕШИЛ:</w:t>
      </w:r>
    </w:p>
    <w:p w:rsidR="00B777FE" w:rsidRDefault="003F1CD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Таеженского сельсовета за 2025 год по доходам в сумме 10239,7 тыс. руб. и по расходам в сумме 9861,9 тыс. руб.</w:t>
      </w:r>
    </w:p>
    <w:p w:rsidR="00B777FE" w:rsidRDefault="003F1CD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пр</w:t>
      </w:r>
      <w:r>
        <w:rPr>
          <w:rFonts w:ascii="Times New Roman" w:hAnsi="Times New Roman" w:cs="Times New Roman"/>
          <w:sz w:val="28"/>
          <w:szCs w:val="28"/>
        </w:rPr>
        <w:t>официт бюджета Таеженского сельсовета за 2025 год в сумме 377,8 тыс. руб.</w:t>
      </w:r>
    </w:p>
    <w:p w:rsidR="00B777FE" w:rsidRDefault="003F1CD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Таеженского сельсовета за 2025 год, согласно приложению №1.</w:t>
      </w:r>
    </w:p>
    <w:p w:rsidR="00B777FE" w:rsidRDefault="003F1CD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исполнение доходов бюджета Таеж</w:t>
      </w:r>
      <w:r>
        <w:rPr>
          <w:rFonts w:ascii="Times New Roman" w:hAnsi="Times New Roman" w:cs="Times New Roman"/>
          <w:sz w:val="28"/>
          <w:szCs w:val="28"/>
        </w:rPr>
        <w:t>енского сельсовета за 2025 год согласно приложению №2.</w:t>
      </w:r>
    </w:p>
    <w:p w:rsidR="00B777FE" w:rsidRDefault="003F1CD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Таеженского сельсовета по разделам и подразделам классификации расходов бюджетов за 2025 год согласно приложению № 3.</w:t>
      </w:r>
    </w:p>
    <w:p w:rsidR="00B777FE" w:rsidRDefault="003F1CD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6.Утвердить исполнение расходов бюджета </w:t>
      </w:r>
      <w:r>
        <w:rPr>
          <w:rFonts w:ascii="Times New Roman" w:hAnsi="Times New Roman" w:cs="Times New Roman"/>
          <w:sz w:val="28"/>
          <w:szCs w:val="28"/>
        </w:rPr>
        <w:t>Таеженского сельсовета по ведомственной структуре расходов за 2025 год, согласно приложению № 4.</w:t>
      </w:r>
    </w:p>
    <w:p w:rsidR="00B777FE" w:rsidRDefault="003F1CDD">
      <w:pPr>
        <w:pStyle w:val="ac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Таеженского сельсовета по целевым статьям (муниципальным программам и непрограммным направлениям деятельности) за 2025 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 согласно приложению №5.</w:t>
      </w:r>
    </w:p>
    <w:p w:rsidR="00B777FE" w:rsidRDefault="003F1CD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Администрации Таеженского сельсовета за 2025 год, согласно приложению № 6.</w:t>
      </w:r>
    </w:p>
    <w:p w:rsidR="00B777FE" w:rsidRDefault="003F1CDD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:rsidR="00B777FE" w:rsidRDefault="003F1CDD">
      <w:pPr>
        <w:pStyle w:val="a7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B777FE" w:rsidRDefault="00B777F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B777FE" w:rsidRDefault="003F1CDD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B777FE" w:rsidRDefault="003F1CDD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B777FE" w:rsidRDefault="003F1CDD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B777FE" w:rsidRDefault="00B777F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B777FE" w:rsidRDefault="003F1CDD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B777FE" w:rsidRDefault="003F1CDD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B777FE" w:rsidRDefault="003F1C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1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B777FE" w:rsidRDefault="003F1CDD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B777FE" w:rsidRDefault="003F1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источников внутреннего финансирования дефицита бюджета Таеженского сельсовета за 2025 год</w:t>
      </w:r>
    </w:p>
    <w:p w:rsidR="00B777FE" w:rsidRDefault="003F1C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</w:t>
      </w: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320"/>
        <w:gridCol w:w="1227"/>
        <w:gridCol w:w="1254"/>
        <w:gridCol w:w="1082"/>
      </w:tblGrid>
      <w:tr w:rsidR="00B777FE">
        <w:tc>
          <w:tcPr>
            <w:tcW w:w="1951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План, с учетом изменений     за 2025г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  2025г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Исполнение, %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001 02 01 00 00 00 0000 000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Кредитные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соглашения и договоры, заключенные от имени Российской Федерации, субъектов Российской Федерации, муниципальных образований, государственных внебюджетных фондов, указанные в валюте Российской Федерации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001 02 01 00 00 00 0000 700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Получение кре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РФ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000 02 01 02 00 00 0000 710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Кредиты, 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олученные в валюте Российской Федерации от кредитных организаций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000 02 01 02 00 03 0000 710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Кредиты, полученные в валюте Российской Федерации от кредитных организаций местными бюджетами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000 02 01 01 00 00 0000 710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кредиты, полученные от других бюджетов бюджетной системы Российской Федерации бюджетами муниципальных районов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000 02 01 01 00 03 0000 710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муниципальных районов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001 02 01 00 00 00 0000 800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фондов, указанным в валюте РФ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001 02 01 01 00 00 0000 810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кредиты, полученные от других бюджетов бюджетной системы РФ местными бюджетами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001 02 01 01 00 03 0000 810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кредиты, полученные от других бюджетов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бюджетной системы РФ местными бюджетами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000 02 01 02 00 00 0000 810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Кредиты полученные в валюте Российской Федерации от кредитных организаций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000 02 01 02 00 03 0000 810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Кредиты, полученные в валюте Российской Федерации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кредитных организаций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777FE">
        <w:trPr>
          <w:trHeight w:val="219"/>
        </w:trPr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836 01 05 00 00 00 0000 000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Остатки средств бюджетов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653,2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-377,8</w:t>
            </w:r>
          </w:p>
        </w:tc>
        <w:tc>
          <w:tcPr>
            <w:tcW w:w="1082" w:type="dxa"/>
          </w:tcPr>
          <w:p w:rsidR="00B777FE" w:rsidRDefault="00B7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836 01 05 00 00 00 0000 500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-10759,9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-10239,7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99,6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836 01 05 02 00 00 0000 500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прочих остатков средств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бюджетов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-10759,9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-10239,7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99,6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836 01 05 02 01 00 0000 510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-10759,9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-10239,7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99,6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836 01 05 02 01 10 0000 510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местных бюджетов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-10759,9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-10239,7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99,6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001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08 00 00 00 00 0000 600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11413,1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9861,9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836 01 05 02 00 00 0000 600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11413,1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9861,9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836 01 05 02 01 00 0000 610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11413,1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9861,9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B777FE">
        <w:trPr>
          <w:trHeight w:val="631"/>
        </w:trPr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836 01 05 02 01 10 0000 610</w:t>
            </w:r>
          </w:p>
        </w:tc>
        <w:tc>
          <w:tcPr>
            <w:tcW w:w="4320" w:type="dxa"/>
          </w:tcPr>
          <w:p w:rsidR="00B777FE" w:rsidRDefault="003F1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местных бюджетов</w:t>
            </w: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11413,1</w:t>
            </w:r>
          </w:p>
        </w:tc>
        <w:tc>
          <w:tcPr>
            <w:tcW w:w="1254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9861,9</w:t>
            </w:r>
          </w:p>
        </w:tc>
        <w:tc>
          <w:tcPr>
            <w:tcW w:w="108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B777FE">
        <w:tc>
          <w:tcPr>
            <w:tcW w:w="1951" w:type="dxa"/>
            <w:vAlign w:val="center"/>
          </w:tcPr>
          <w:p w:rsidR="00B777FE" w:rsidRDefault="003F1C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320" w:type="dxa"/>
          </w:tcPr>
          <w:p w:rsidR="00B777FE" w:rsidRDefault="00B77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7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653,2</w:t>
            </w:r>
          </w:p>
        </w:tc>
        <w:tc>
          <w:tcPr>
            <w:tcW w:w="1254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-377,8</w:t>
            </w:r>
          </w:p>
        </w:tc>
        <w:tc>
          <w:tcPr>
            <w:tcW w:w="1082" w:type="dxa"/>
          </w:tcPr>
          <w:p w:rsidR="00B777FE" w:rsidRDefault="00B7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777FE" w:rsidRDefault="00B777FE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77FE" w:rsidRDefault="003F1CDD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2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B777FE" w:rsidRDefault="003F1CDD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B777FE" w:rsidRDefault="00B777FE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77FE" w:rsidRDefault="003F1CD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доходов бюджета Таеженского сельсовета за 2025 год</w:t>
      </w:r>
    </w:p>
    <w:tbl>
      <w:tblPr>
        <w:tblW w:w="105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98"/>
        <w:gridCol w:w="353"/>
        <w:gridCol w:w="422"/>
        <w:gridCol w:w="428"/>
        <w:gridCol w:w="576"/>
        <w:gridCol w:w="416"/>
        <w:gridCol w:w="696"/>
        <w:gridCol w:w="576"/>
        <w:gridCol w:w="3406"/>
        <w:gridCol w:w="1018"/>
        <w:gridCol w:w="992"/>
        <w:gridCol w:w="709"/>
      </w:tblGrid>
      <w:tr w:rsidR="00B777FE">
        <w:trPr>
          <w:trHeight w:val="20"/>
        </w:trPr>
        <w:tc>
          <w:tcPr>
            <w:tcW w:w="4391" w:type="dxa"/>
            <w:gridSpan w:val="9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кода классификации доходов бюджета</w:t>
            </w:r>
          </w:p>
        </w:tc>
        <w:tc>
          <w:tcPr>
            <w:tcW w:w="3406" w:type="dxa"/>
            <w:vMerge w:val="restart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1018" w:type="dxa"/>
            <w:vMerge w:val="restart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первоначальный бюджет за 2025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 за 2025 год, %</w:t>
            </w:r>
          </w:p>
        </w:tc>
      </w:tr>
      <w:tr w:rsidR="00B777FE">
        <w:trPr>
          <w:trHeight w:val="20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</w:tc>
        <w:tc>
          <w:tcPr>
            <w:tcW w:w="2195" w:type="dxa"/>
            <w:gridSpan w:val="5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бюджета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бюджета</w:t>
            </w:r>
          </w:p>
        </w:tc>
        <w:tc>
          <w:tcPr>
            <w:tcW w:w="3406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7FE">
        <w:trPr>
          <w:trHeight w:val="2417"/>
        </w:trPr>
        <w:tc>
          <w:tcPr>
            <w:tcW w:w="426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shd w:val="clear" w:color="auto" w:fill="auto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</w:tc>
        <w:tc>
          <w:tcPr>
            <w:tcW w:w="422" w:type="dxa"/>
            <w:shd w:val="clear" w:color="auto" w:fill="auto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8" w:type="dxa"/>
            <w:shd w:val="clear" w:color="auto" w:fill="auto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76" w:type="dxa"/>
            <w:shd w:val="clear" w:color="auto" w:fill="auto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416" w:type="dxa"/>
            <w:shd w:val="clear" w:color="auto" w:fill="auto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696" w:type="dxa"/>
            <w:shd w:val="clear" w:color="auto" w:fill="auto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подвида доходов бюджета</w:t>
            </w:r>
          </w:p>
        </w:tc>
        <w:tc>
          <w:tcPr>
            <w:tcW w:w="576" w:type="dxa"/>
            <w:shd w:val="clear" w:color="auto" w:fill="auto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группа подвида доходов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3406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10759,9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10239,7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95,2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5899,2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5749,1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75,8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осуществляются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со статьями 227,227.1 и 228 Налогового Кодекса Российской Федерации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которых исчисление и уплата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Налоги на товары (работы услуги) реализуемые 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территории Российской Федерации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681,3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 , производимым на территории Российской Федерации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формирования дорожных фондов субъектов Российской Федерации)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 , подлежащее распределению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карбюраторных (инжекторных) двигателей , подлежащее распределению между бюджетами субъектов Российской Федерации и местными бюджетами с учетом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подлежащее распределению между бюджетами субъектов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подлежащее распределению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ъектов Российской Федерации)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подлежащее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дифференцированных нормативов отчислений в местные бюджеты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подлежащее распределению между бюджетами субъектов Российской Федерации и местными бюджетами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-35,0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налогообложения расположенным в границах сельских поселений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лиц,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(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исключением действий, совершаемых консульскими учреждениями Российской Федерации)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законодательными актами Российской Федерации  на  совершение нотариальных действий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Штрафы, санкции, возмещение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ущерба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муниципальных правовых актов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1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9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4860,7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4490,6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бюджетов бюджетной системы Российской Федерации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4860,7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4490,6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1881,6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обеспеченности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1881,6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1881,6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 средств краевого бюджета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за счет средств районного фонда финансовой поддержки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189,6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края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законом от 28 марта 1998 года № 53-ФЗ "О воинской обязанности и военной службе"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края на реализацию Закона края от 23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 2009 года № 8-3170 "О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комиссий"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поселений  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7701,0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передаваемые бюджетам поселений на поддержку мер по обеспечению сбалансированности бюджетов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6550,2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6550,2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184,9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передаваемые бюджетам сельских поселений на обеспечение первичных мер пожарной безопасности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40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бюджетам муниципальных образований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«Развитие земельно-имущест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отношений муниципальных образований края» государственной программы Красноярского края «Создание условий для обеспечения жильем граждан и формирование комфортной городской среды»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</w:tr>
      <w:tr w:rsidR="00B777FE">
        <w:trPr>
          <w:trHeight w:val="20"/>
        </w:trPr>
        <w:tc>
          <w:tcPr>
            <w:tcW w:w="42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406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трансферты, передаваемые бюджетам поселений (Предоставление иных межбюджетных трансфертов бюджетам муниципальных образований за содействие развитию налогового потенциала в рамках подпрограммы «Содействие развитию налогового потенциала муниципальных 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аний» государственной программы Красноярского края «Содействие развитию местного самоуправления»).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-4917,6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-4917,6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B777FE" w:rsidRDefault="003F1CDD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3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B777FE" w:rsidRDefault="003F1CDD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B777FE" w:rsidRDefault="00B777FE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77FE" w:rsidRDefault="003F1CD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расходов бюджета Таеженского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сельсовета по разделам и подразделам классификации расходов бюджетов за 2025 год</w:t>
      </w:r>
    </w:p>
    <w:tbl>
      <w:tblPr>
        <w:tblW w:w="102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4"/>
        <w:gridCol w:w="5109"/>
        <w:gridCol w:w="874"/>
        <w:gridCol w:w="1276"/>
        <w:gridCol w:w="1275"/>
        <w:gridCol w:w="993"/>
      </w:tblGrid>
      <w:tr w:rsidR="00B777FE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 учетом изменений за 2025г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2025г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B777FE">
        <w:trPr>
          <w:trHeight w:val="27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77FE" w:rsidRDefault="00B777F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</w:tbl>
    <w:p w:rsidR="00B777FE" w:rsidRDefault="003F1CD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4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B777FE" w:rsidRDefault="003F1CDD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B777FE" w:rsidRDefault="00B777FE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77FE" w:rsidRDefault="003F1CD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расходов бюджета Таеженского сельсовета по ведомственной структуре расходов за 2025 год</w:t>
      </w:r>
    </w:p>
    <w:tbl>
      <w:tblPr>
        <w:tblW w:w="1049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903"/>
        <w:gridCol w:w="582"/>
        <w:gridCol w:w="866"/>
        <w:gridCol w:w="822"/>
        <w:gridCol w:w="602"/>
        <w:gridCol w:w="957"/>
        <w:gridCol w:w="1349"/>
        <w:gridCol w:w="919"/>
      </w:tblGrid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2025г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2025г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Таеженского сельсовета Канского района Красноярского края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11 413,1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9 861,9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8 504,7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7 492,5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непрограммных расходов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7:H18"/>
            <w:bookmarkStart w:id="2" w:name="RANGE!A17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bookmarkEnd w:id="2"/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RANGE!F1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bookmarkEnd w:id="3"/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6 336,2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5 340,9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6 336,2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5 340,9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6 336,2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5 340,9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6 336,2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5 340,9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(муниципальными) органами,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4 748,3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4 155,0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748,3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4 155,0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1 490,8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1 490,8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 "Электронный бюджет" в рамках непрограммных расходов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хозяйственных групп (за счет средств поселения) в рамках непрограммных расходов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664,4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органов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664,4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ассигнования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административных комиссий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исполнительной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органов исполнительной власти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внебюджетными фондами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Таеженского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жизнедеятельности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профилактику терроризма и экстремизма, а также минимизации (или) ликвидацию последствий проявлений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терроризма и экстремизма в границах поселения в рамках основных мероприятий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Таеженского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первичных мер пожарной безопасности в рамках основных мероприятий муниципальной программы "Обеспечение жизнедеятельности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территории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1 091,4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Таеженского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за счет средств дорожного фонда в рамках основных мероприятий муниципальной программы "Обеспечение жизнедеятельности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Повышение безопасности дорожного движения в МО Таеженский сельсовет на 2016-2021гг."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Повышение безопасности дорожного движения в МО Таеженский сельсовет на 2016-2021гг."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безопасности дорожного движения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мероприятий муниципальной программы "Повышение безопасности дорожного движения В МО Таеженский сельсовет на 2022-2024гг."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законопослушного поведения участников дорожного движения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Таеженского сельсовета Канского района Красноярского края" на 2018-2022 гг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программы"Формирование законопослушного поведения участников дорожного движения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Таеженского сельсовета Канского района Красноярского края" на 2018-2022 гг.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формирование законопослушного поведения участников дорожного движения в рамках основных мероприятий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"Формирование законопослушного поведения участников дорожного движения на территории Таеженского сельсовета Канского района Красноярского края" на 2022-2024 гг.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и развитие территории муниципального образования Таеженского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мероприятия по постановке на государственный кадастровый учет с одновременной регистрацией прав собственности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образований на объекты недвижимости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ведомственного проекта «Развитие земельно-имущественных отношений муниципальных образований края» государственной программы Красноярского края «Создание условий для обеспечения жильем граждан и 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мирование комфортной городской среды»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1 078,8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Таеженского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уплате взносов на капитальный ремонт муниципального жилья, в рамках основных мероприятий муниципальной программы Обеспечение жизнедеятельности и развитие территории муниципального образования Таеженский сельсовет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жизнедеятельности и 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Таеженского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927,8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927,8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903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осуществлению части полномочий по определению специализированной службы по вопросам похоронного дела в рамках основных мероприятий муниципальной программы "Обеспечение жизнедеятельности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02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49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03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2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02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57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49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903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2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02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57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49" w:type="dxa"/>
            <w:shd w:val="clear" w:color="auto" w:fill="auto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санитарную уборку земельных участков , буртовку и уплотнение мусора, и организацию очистки мест временного хранения твердых бытовых отходов в рамках основных мероприятий муниципальной программы "Обеспечение жизнедеятельности и развитие территории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уличное освещение в рамках основных мероприятий муниципальной программы "Обеспечение жизнедеятельности и 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899,8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899,8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899,8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Таеженского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строительства, в рамках основных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Таеженского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передаваемые бюджетам муниципальных районов из бюджетов поселений на осуществление части полномочий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созданию условий для организации досуга и обеспечение жителей услугами организации культуры, в рамках основных мероприятий муниципальной программы "Обесп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ечение жизнедеятельности и развитие территории муниципального образования Таеженский сельсовет""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49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11413,1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9 861,9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86%</w:t>
            </w:r>
          </w:p>
        </w:tc>
      </w:tr>
    </w:tbl>
    <w:p w:rsidR="00B777FE" w:rsidRDefault="003F1CD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5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B777FE" w:rsidRDefault="003F1CDD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B777FE" w:rsidRDefault="00B777FE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95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850"/>
        <w:gridCol w:w="750"/>
        <w:gridCol w:w="993"/>
        <w:gridCol w:w="992"/>
        <w:gridCol w:w="1134"/>
        <w:gridCol w:w="709"/>
      </w:tblGrid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992" w:type="dxa"/>
            <w:shd w:val="clear" w:color="000000" w:fill="FFFFFF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1134" w:type="dxa"/>
            <w:shd w:val="clear" w:color="000000" w:fill="FFFFFF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год 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0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Таеженского сельсовет"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осуществлению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по определению специализированной службы по вопросам похоронного дела в рамках основных мероприятий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строительства, в рамках основных мероприятий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программы "Обеспечение жизнедеятельности и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муниципального образования Таеженский сельсовет"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0190000650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санитарную уборку земельных участков , буртовку и уплотнение мусора, и организацию очистки мест временного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 твердых бытовых отходов в рамках основных мероприятий муниципальной программы 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профилактику терроризма и экстремизма,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минимизации (или) ликвидацию последствий проявлений терроризма и экстремизма в границах поселения в рамках основных мероприятий муниципальной программы "Обеспечение жизнедеятельности и развитие территории муниципального образования Таеженский сельсов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за счет средств дорожного фонда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рамках основных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жизнедеятельности и развитие территории муниципального образования Таеженский сельсовет"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0190004420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уплате взносов на капитальный ремонт муниципального жилья, в рамках основных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Обеспечение жизнедеятельности и развитие территории муниципального образования Таеженский сельсовет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уличное освещение в рамках основных мероприятий муниципальной программы "Обеспечение жизнедеятельности и развитие территории муниципального образования Таеженский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передаваемые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муниципальных районов из бюджетов поселений на осуществление части полномочий по созданию условий для организации досуга и обеспечение жителей услугами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культуры, в рамках основных мероприятий муниципальной программы "Обеспечение жизнедеятельности и развитие территории муниципального образования Таеженский сельсовет""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0190008620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в рамках основных мероприятий муниципальной программы "Обеспечение жизнедеятельности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территории Таеженский сельсовет"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образований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«Развитие земельно-имущественных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ношений муниципальных образований края» государственной программы Красноярского края «Создание условий для обеспечения жильем граждан и формирование комфортной городской среды»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 Повышение безопасности дорожного движения в МО Таеженский сельсовет на 2016-2021гг."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Повышение безопасности дорожного движения в МО Таеженский сельсовет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2016-2021гг."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69" w:type="dxa"/>
            <w:shd w:val="clear" w:color="000000" w:fill="FFFFFF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безопасности дорожного движения в рамках основных мероприятий муниципальной программы "Повышение безопасности дорожного движения В МО Таеженский сельсовет на 2022-2024гг."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750" w:type="dxa"/>
            <w:shd w:val="clear" w:color="000000" w:fill="FFFFFF"/>
            <w:vAlign w:val="bottom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законопослушного поведения участников дорожного движения на территории Таеженского сельсовета Канского района Красноярского края" на 2018-2022 гг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"Формирование законопослушного поведения участников дорожного движения на территории Таеженского сельсовета Канского района Красноярского края" на 2018-2022 гг.</w:t>
            </w:r>
          </w:p>
        </w:tc>
        <w:tc>
          <w:tcPr>
            <w:tcW w:w="8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законопослушного поведения участников дорожного движения в рамках основных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"Формирование законопослушного поведения участников дорожного движения на территории Таеженского сельсовета Канского района Красноярского края"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2022-2024 гг.</w:t>
            </w:r>
          </w:p>
        </w:tc>
        <w:tc>
          <w:tcPr>
            <w:tcW w:w="8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0390004050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noWrap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Дорожное хозяйство (дорожные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фонды)</w:t>
            </w:r>
          </w:p>
        </w:tc>
        <w:tc>
          <w:tcPr>
            <w:tcW w:w="8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8694,3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7682,1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8694,3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7682,1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8694,3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7682,1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6336,2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969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50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shd w:val="clear" w:color="000000" w:fill="FFFFFF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4748,3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4155,0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4748,3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4155,0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4748,3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4155,0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ОБЩЕГОСУДАРСТВЕННЫЕ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хозяйственных групп (за счет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поселения)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трансферты на осуществление полномочий контрольно-счетного органа по осуществлению внешнего муниципального финансового контроля в рамках непрограммных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7310000610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исполнительной власти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органов исполнительной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власти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777FE">
        <w:trPr>
          <w:trHeight w:val="20"/>
        </w:trPr>
        <w:tc>
          <w:tcPr>
            <w:tcW w:w="56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11413,1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9861,9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777FE" w:rsidRDefault="003F1CD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</w:tbl>
    <w:p w:rsidR="00B777FE" w:rsidRDefault="003F1CD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6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B777FE" w:rsidRDefault="003F1CDD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B777FE" w:rsidRDefault="003F1CDD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B777FE" w:rsidRDefault="00B777FE">
      <w:pPr>
        <w:rPr>
          <w:rFonts w:ascii="Times New Roman" w:hAnsi="Times New Roman"/>
          <w:sz w:val="28"/>
          <w:szCs w:val="28"/>
        </w:rPr>
      </w:pPr>
    </w:p>
    <w:p w:rsidR="00B777FE" w:rsidRDefault="003F1C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 использовании резервного фонда администрации Таеженского сельсовета за 2025 год</w:t>
      </w:r>
    </w:p>
    <w:p w:rsidR="00B777FE" w:rsidRDefault="00B777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1772"/>
        <w:gridCol w:w="1672"/>
        <w:gridCol w:w="1619"/>
        <w:gridCol w:w="1619"/>
        <w:gridCol w:w="1422"/>
      </w:tblGrid>
      <w:tr w:rsidR="00B777FE">
        <w:tc>
          <w:tcPr>
            <w:tcW w:w="1972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</w:t>
            </w:r>
          </w:p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бюджет,</w:t>
            </w:r>
          </w:p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745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</w:t>
            </w:r>
          </w:p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 учетом изменений,</w:t>
            </w:r>
          </w:p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36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 использовано,</w:t>
            </w:r>
          </w:p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89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конкретно цели расходования средств</w:t>
            </w:r>
          </w:p>
        </w:tc>
        <w:tc>
          <w:tcPr>
            <w:tcW w:w="1589" w:type="dxa"/>
            <w:vAlign w:val="center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расходования</w:t>
            </w:r>
          </w:p>
        </w:tc>
        <w:tc>
          <w:tcPr>
            <w:tcW w:w="1398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</w:p>
        </w:tc>
      </w:tr>
      <w:tr w:rsidR="00B777FE">
        <w:tc>
          <w:tcPr>
            <w:tcW w:w="1972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745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36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9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89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</w:tcPr>
          <w:p w:rsidR="00B777FE" w:rsidRDefault="003F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777FE" w:rsidRDefault="00B777FE"/>
    <w:p w:rsidR="00B777FE" w:rsidRDefault="00B777F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sectPr w:rsidR="00B777FE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7FE" w:rsidRDefault="003F1CDD">
      <w:pPr>
        <w:spacing w:line="240" w:lineRule="auto"/>
      </w:pPr>
      <w:r>
        <w:separator/>
      </w:r>
    </w:p>
  </w:endnote>
  <w:endnote w:type="continuationSeparator" w:id="0">
    <w:p w:rsidR="00B777FE" w:rsidRDefault="003F1C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7FE" w:rsidRDefault="003F1CDD">
      <w:pPr>
        <w:spacing w:after="0"/>
      </w:pPr>
      <w:r>
        <w:separator/>
      </w:r>
    </w:p>
  </w:footnote>
  <w:footnote w:type="continuationSeparator" w:id="0">
    <w:p w:rsidR="00B777FE" w:rsidRDefault="003F1C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696148"/>
      <w:docPartObj>
        <w:docPartGallery w:val="AutoText"/>
      </w:docPartObj>
    </w:sdtPr>
    <w:sdtEndPr/>
    <w:sdtContent>
      <w:p w:rsidR="00B777FE" w:rsidRDefault="003F1C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777FE" w:rsidRDefault="00B777F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44E57"/>
    <w:rsid w:val="00081D80"/>
    <w:rsid w:val="000B4937"/>
    <w:rsid w:val="000C2CB0"/>
    <w:rsid w:val="0011776E"/>
    <w:rsid w:val="00122018"/>
    <w:rsid w:val="00124AE7"/>
    <w:rsid w:val="0012780C"/>
    <w:rsid w:val="00182D97"/>
    <w:rsid w:val="0019516C"/>
    <w:rsid w:val="001B4E0C"/>
    <w:rsid w:val="001D54C5"/>
    <w:rsid w:val="002225B9"/>
    <w:rsid w:val="002455F5"/>
    <w:rsid w:val="0027088F"/>
    <w:rsid w:val="00272AA2"/>
    <w:rsid w:val="002B2AE0"/>
    <w:rsid w:val="002C5620"/>
    <w:rsid w:val="002F2F3B"/>
    <w:rsid w:val="00314B76"/>
    <w:rsid w:val="00324BE8"/>
    <w:rsid w:val="00353B90"/>
    <w:rsid w:val="00367376"/>
    <w:rsid w:val="00384266"/>
    <w:rsid w:val="0039643B"/>
    <w:rsid w:val="003B5000"/>
    <w:rsid w:val="003F1CDD"/>
    <w:rsid w:val="00416317"/>
    <w:rsid w:val="004500AA"/>
    <w:rsid w:val="00485B0B"/>
    <w:rsid w:val="004A1430"/>
    <w:rsid w:val="004A57AB"/>
    <w:rsid w:val="004C04DC"/>
    <w:rsid w:val="00502CC8"/>
    <w:rsid w:val="00533ADE"/>
    <w:rsid w:val="005663AD"/>
    <w:rsid w:val="00567197"/>
    <w:rsid w:val="00583AF6"/>
    <w:rsid w:val="0058649B"/>
    <w:rsid w:val="00587A06"/>
    <w:rsid w:val="005C09E6"/>
    <w:rsid w:val="005C4336"/>
    <w:rsid w:val="005C675D"/>
    <w:rsid w:val="005E66FF"/>
    <w:rsid w:val="00632FDF"/>
    <w:rsid w:val="00640C1E"/>
    <w:rsid w:val="006B5B62"/>
    <w:rsid w:val="006D12B0"/>
    <w:rsid w:val="00711705"/>
    <w:rsid w:val="00736C2E"/>
    <w:rsid w:val="007A4A4B"/>
    <w:rsid w:val="007B2B40"/>
    <w:rsid w:val="007D5AC2"/>
    <w:rsid w:val="007F2611"/>
    <w:rsid w:val="007F6AFD"/>
    <w:rsid w:val="00802C4C"/>
    <w:rsid w:val="008307E6"/>
    <w:rsid w:val="00844C60"/>
    <w:rsid w:val="00860B82"/>
    <w:rsid w:val="008A17A2"/>
    <w:rsid w:val="008B21A6"/>
    <w:rsid w:val="00921352"/>
    <w:rsid w:val="00940C1E"/>
    <w:rsid w:val="00944F27"/>
    <w:rsid w:val="009656AD"/>
    <w:rsid w:val="00976738"/>
    <w:rsid w:val="00976E09"/>
    <w:rsid w:val="009F4389"/>
    <w:rsid w:val="00A375A9"/>
    <w:rsid w:val="00A40748"/>
    <w:rsid w:val="00A45AC1"/>
    <w:rsid w:val="00A9267F"/>
    <w:rsid w:val="00AB5423"/>
    <w:rsid w:val="00B477BF"/>
    <w:rsid w:val="00B65E7A"/>
    <w:rsid w:val="00B777FE"/>
    <w:rsid w:val="00B907BB"/>
    <w:rsid w:val="00BC246D"/>
    <w:rsid w:val="00BE4EDF"/>
    <w:rsid w:val="00BF2776"/>
    <w:rsid w:val="00C60466"/>
    <w:rsid w:val="00C83318"/>
    <w:rsid w:val="00CA1D45"/>
    <w:rsid w:val="00CA3DBE"/>
    <w:rsid w:val="00CB1BAD"/>
    <w:rsid w:val="00CC3ECB"/>
    <w:rsid w:val="00CF28A6"/>
    <w:rsid w:val="00CF784C"/>
    <w:rsid w:val="00D12705"/>
    <w:rsid w:val="00D43D00"/>
    <w:rsid w:val="00D54B4C"/>
    <w:rsid w:val="00D57F94"/>
    <w:rsid w:val="00D6678F"/>
    <w:rsid w:val="00D930A9"/>
    <w:rsid w:val="00DC54F8"/>
    <w:rsid w:val="00DD28E3"/>
    <w:rsid w:val="00DD6B3A"/>
    <w:rsid w:val="00E018F9"/>
    <w:rsid w:val="00E24F18"/>
    <w:rsid w:val="00F3157F"/>
    <w:rsid w:val="00F34680"/>
    <w:rsid w:val="00F3681A"/>
    <w:rsid w:val="00F53DD7"/>
    <w:rsid w:val="00F61EC3"/>
    <w:rsid w:val="00FB0A49"/>
    <w:rsid w:val="00FB3C7C"/>
    <w:rsid w:val="707B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E8451-3AC4-466C-B1F4-C40F11C5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62C0F-9CE2-4A24-9AEE-007C0CD3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1785</TotalTime>
  <Pages>33</Pages>
  <Words>7566</Words>
  <Characters>43128</Characters>
  <Application>Microsoft Office Word</Application>
  <DocSecurity>0</DocSecurity>
  <Lines>359</Lines>
  <Paragraphs>101</Paragraphs>
  <ScaleCrop>false</ScaleCrop>
  <Company/>
  <LinksUpToDate>false</LinksUpToDate>
  <CharactersWithSpaces>50593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46</cp:revision>
  <cp:lastPrinted>2026-04-12T07:33:00Z</cp:lastPrinted>
  <dcterms:created xsi:type="dcterms:W3CDTF">2026-02-10T02:49:00Z</dcterms:created>
  <dcterms:modified xsi:type="dcterms:W3CDTF">2026-04-14T05:44:00Z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707F308429624DCEA45E0DF2072E7339_12</vt:lpwstr>
  </property>
</Properties>
</file>